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FA2" w:rsidRDefault="00C05FA2" w:rsidP="00C05FA2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C05FA2" w:rsidRPr="0086764E" w:rsidRDefault="00C05FA2" w:rsidP="00C05FA2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C05FA2" w:rsidRPr="0086764E" w:rsidRDefault="00C05FA2" w:rsidP="00C05FA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C05FA2" w:rsidRPr="0086764E" w:rsidRDefault="00C05FA2" w:rsidP="00C05FA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>, находящи се в землището на с. Чавдар</w:t>
      </w:r>
    </w:p>
    <w:p w:rsidR="00C05FA2" w:rsidRPr="0086764E" w:rsidRDefault="00C05FA2" w:rsidP="00C05FA2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C05FA2" w:rsidRPr="0086764E" w:rsidRDefault="00C05FA2" w:rsidP="00C05FA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Днес,25.03.2025 г., в гр. Доспат</w:t>
      </w:r>
      <w:r w:rsidRPr="00F17386">
        <w:rPr>
          <w:rFonts w:ascii="Verdana" w:hAnsi="Verdana"/>
          <w:lang w:val="bg-BG"/>
        </w:rPr>
        <w:t>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>, комисия, о</w:t>
      </w:r>
      <w:r>
        <w:rPr>
          <w:rFonts w:ascii="Verdana" w:hAnsi="Verdana"/>
          <w:lang w:val="bg-BG"/>
        </w:rPr>
        <w:t>пределена със заповед № РД-04-19/10.03.2025г.</w:t>
      </w:r>
      <w:r w:rsidRPr="0086764E">
        <w:rPr>
          <w:rFonts w:ascii="Verdana" w:hAnsi="Verdana"/>
          <w:lang w:val="bg-BG"/>
        </w:rPr>
        <w:t xml:space="preserve"> на директора на Областна дир</w:t>
      </w:r>
      <w:r>
        <w:rPr>
          <w:rFonts w:ascii="Verdana" w:hAnsi="Verdana"/>
          <w:lang w:val="bg-BG"/>
        </w:rPr>
        <w:t>екция „Земеделие“ – инж. Георги Коджебашев</w:t>
      </w:r>
      <w:r w:rsidRPr="0086764E">
        <w:rPr>
          <w:rFonts w:ascii="Verdana" w:hAnsi="Verdana"/>
          <w:lang w:val="bg-BG"/>
        </w:rPr>
        <w:t>, в състав:</w:t>
      </w:r>
    </w:p>
    <w:p w:rsidR="00C05FA2" w:rsidRPr="0086764E" w:rsidRDefault="00C05FA2" w:rsidP="00C05FA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Николай Велинов – началник отдел „ОСУТ“ в общинска администрация гр. Доспат</w:t>
      </w:r>
      <w:r w:rsidRPr="0086764E">
        <w:rPr>
          <w:rFonts w:ascii="Verdana" w:hAnsi="Verdana"/>
          <w:lang w:val="bg-BG"/>
        </w:rPr>
        <w:t>;</w:t>
      </w:r>
    </w:p>
    <w:p w:rsidR="00C05FA2" w:rsidRPr="0086764E" w:rsidRDefault="00C05FA2" w:rsidP="00C05FA2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C05FA2" w:rsidRPr="0086764E" w:rsidRDefault="00C05FA2" w:rsidP="00C05FA2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Ема Якимова – специалист отдел „СГС, ОТДЕЛ „ОСУТ“</w:t>
      </w:r>
      <w:r w:rsidRPr="00A9361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общинска администрация гр. Доспат “</w:t>
      </w:r>
      <w:r w:rsidRPr="0086764E">
        <w:rPr>
          <w:rFonts w:ascii="Verdana" w:hAnsi="Verdana"/>
          <w:lang w:val="bg-BG"/>
        </w:rPr>
        <w:t>;</w:t>
      </w:r>
    </w:p>
    <w:p w:rsidR="00C05FA2" w:rsidRPr="0086764E" w:rsidRDefault="00C05FA2" w:rsidP="00C05FA2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 Вазов– кмет на с. Чавдар</w:t>
      </w:r>
      <w:r w:rsidRPr="0086764E">
        <w:rPr>
          <w:rFonts w:ascii="Verdana" w:hAnsi="Verdana"/>
          <w:lang w:val="bg-BG"/>
        </w:rPr>
        <w:t>;</w:t>
      </w:r>
    </w:p>
    <w:p w:rsidR="00C05FA2" w:rsidRDefault="00C05FA2" w:rsidP="00C05FA2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Павлина Куцлева – началник общинска служба по земеделие гр. Доспат</w:t>
      </w:r>
      <w:r w:rsidRPr="0086764E">
        <w:rPr>
          <w:rFonts w:ascii="Verdana" w:hAnsi="Verdana"/>
          <w:lang w:val="bg-BG"/>
        </w:rPr>
        <w:t>;</w:t>
      </w:r>
    </w:p>
    <w:p w:rsidR="00C05FA2" w:rsidRDefault="00C05FA2" w:rsidP="00C05FA2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Мавродия Мавродиев – гл. експерт в Областна дирекция „Земеделие“ гр. Смолян</w:t>
      </w:r>
      <w:r w:rsidRPr="0086764E">
        <w:rPr>
          <w:rFonts w:ascii="Verdana" w:hAnsi="Verdana"/>
          <w:lang w:val="bg-BG"/>
        </w:rPr>
        <w:t>;</w:t>
      </w:r>
    </w:p>
    <w:p w:rsidR="00C05FA2" w:rsidRPr="00A9361E" w:rsidRDefault="00C05FA2" w:rsidP="00C05FA2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Евтим Маслев – гл. инспектор към Областна дирекция по Безопасност на храните – гр.Смолян</w:t>
      </w:r>
      <w:r w:rsidRPr="0086764E">
        <w:rPr>
          <w:rFonts w:ascii="Verdana" w:hAnsi="Verdana"/>
          <w:lang w:val="bg-BG"/>
        </w:rPr>
        <w:t>;</w:t>
      </w:r>
    </w:p>
    <w:p w:rsidR="00C05FA2" w:rsidRPr="0086764E" w:rsidRDefault="00C05FA2" w:rsidP="00C05FA2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C05FA2" w:rsidRPr="0086764E" w:rsidRDefault="00C05FA2" w:rsidP="00C05FA2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 Пехливанов – гл. експерт осз - Доспат</w:t>
      </w:r>
      <w:r w:rsidRPr="0086764E">
        <w:rPr>
          <w:rFonts w:ascii="Verdana" w:hAnsi="Verdana"/>
          <w:lang w:val="bg-BG"/>
        </w:rPr>
        <w:t>;</w:t>
      </w:r>
    </w:p>
    <w:p w:rsidR="00C05FA2" w:rsidRPr="000B7CF4" w:rsidRDefault="00C05FA2" w:rsidP="00C05FA2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Васка Асенова – гл. експерт в ОД „Земеделие“ - Смолян</w:t>
      </w:r>
      <w:r w:rsidRPr="0086764E">
        <w:rPr>
          <w:rFonts w:ascii="Verdana" w:hAnsi="Verdana"/>
          <w:lang w:val="bg-BG"/>
        </w:rPr>
        <w:t>;</w:t>
      </w:r>
    </w:p>
    <w:p w:rsidR="00C05FA2" w:rsidRDefault="00C05FA2" w:rsidP="00C05FA2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находящи се в землището на с. Чавдар.</w:t>
      </w:r>
    </w:p>
    <w:p w:rsidR="00C05FA2" w:rsidRPr="0086764E" w:rsidRDefault="00C05FA2" w:rsidP="00C05FA2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11.03.2025 г. н</w:t>
      </w:r>
      <w:r w:rsidRPr="0086764E">
        <w:rPr>
          <w:rFonts w:ascii="Verdana" w:hAnsi="Verdana"/>
          <w:lang w:val="bg-BG"/>
        </w:rPr>
        <w:t>ачалникът на Общин</w:t>
      </w:r>
      <w:r>
        <w:rPr>
          <w:rFonts w:ascii="Verdana" w:hAnsi="Verdana"/>
          <w:lang w:val="bg-BG"/>
        </w:rPr>
        <w:t xml:space="preserve">ска служба по земеделие Павлина Куцлева </w:t>
      </w:r>
      <w:r w:rsidRPr="0086764E">
        <w:rPr>
          <w:rFonts w:ascii="Verdana" w:hAnsi="Verdana"/>
          <w:lang w:val="bg-BG"/>
        </w:rPr>
        <w:t xml:space="preserve">предаде на председателя на </w:t>
      </w:r>
      <w:r>
        <w:rPr>
          <w:rFonts w:ascii="Verdana" w:hAnsi="Verdana"/>
          <w:lang w:val="bg-BG"/>
        </w:rPr>
        <w:t xml:space="preserve">комисията общо 1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един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брой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2026 година. </w:t>
      </w:r>
      <w:r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>
        <w:rPr>
          <w:rFonts w:ascii="Verdana" w:hAnsi="Verdana"/>
          <w:lang w:val="bg-BG"/>
        </w:rPr>
        <w:t>по реда на тяхното постъпване. На основаните извършените административни проверки, комисията реши:</w:t>
      </w:r>
    </w:p>
    <w:p w:rsidR="00C05FA2" w:rsidRDefault="00C05FA2" w:rsidP="00C05FA2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Pr="0086764E">
        <w:rPr>
          <w:rFonts w:ascii="Verdana" w:hAnsi="Verdana"/>
          <w:lang w:val="bg-BG"/>
        </w:rPr>
        <w:t>аявление</w:t>
      </w:r>
      <w:r>
        <w:rPr>
          <w:rFonts w:ascii="Verdana" w:hAnsi="Verdana"/>
          <w:lang w:val="bg-BG"/>
        </w:rPr>
        <w:t xml:space="preserve"> с вх. № ПО-09-И-856/05.03.</w:t>
      </w:r>
      <w:r w:rsidR="000817C1">
        <w:rPr>
          <w:rFonts w:ascii="Verdana" w:hAnsi="Verdana"/>
          <w:lang w:val="bg-BG"/>
        </w:rPr>
        <w:t xml:space="preserve">2025 г., със заявител Илия </w:t>
      </w:r>
      <w:r w:rsidR="000817C1">
        <w:rPr>
          <w:rFonts w:ascii="Verdana" w:hAnsi="Verdana"/>
        </w:rPr>
        <w:t>**********</w:t>
      </w:r>
      <w:r w:rsidR="000817C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Уручев</w:t>
      </w:r>
      <w:r w:rsidRPr="0086764E">
        <w:rPr>
          <w:rFonts w:ascii="Verdana" w:hAnsi="Verdana"/>
          <w:lang w:val="bg-BG"/>
        </w:rPr>
        <w:t xml:space="preserve"> с ЕГН</w:t>
      </w:r>
      <w:r w:rsidR="000817C1">
        <w:rPr>
          <w:rFonts w:ascii="Verdana" w:hAnsi="Verdana"/>
          <w:lang w:val="bg-BG"/>
        </w:rPr>
        <w:t xml:space="preserve"> </w:t>
      </w:r>
      <w:r w:rsidR="000817C1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>, собственик на животновъден</w:t>
      </w:r>
      <w:r w:rsidRPr="0086764E">
        <w:rPr>
          <w:rFonts w:ascii="Verdana" w:hAnsi="Verdana"/>
          <w:lang w:val="bg-BG"/>
        </w:rPr>
        <w:t xml:space="preserve"> обект</w:t>
      </w:r>
      <w:r>
        <w:rPr>
          <w:rFonts w:ascii="Verdana" w:hAnsi="Verdana"/>
          <w:lang w:val="bg-BG"/>
        </w:rPr>
        <w:t xml:space="preserve">, в който към 01.02.2025 </w:t>
      </w:r>
      <w:r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p w:rsidR="00C05FA2" w:rsidRPr="00603524" w:rsidRDefault="00C05FA2" w:rsidP="00C05FA2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C05FA2" w:rsidRDefault="00C05FA2" w:rsidP="00C05FA2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C05FA2" w:rsidRDefault="00C05FA2" w:rsidP="00C05FA2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C05FA2" w:rsidRDefault="00C05FA2" w:rsidP="00C05FA2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C05FA2" w:rsidRDefault="00C05FA2" w:rsidP="00C05FA2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C05FA2" w:rsidRDefault="00C05FA2" w:rsidP="00C05FA2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C05FA2" w:rsidRDefault="00C05FA2" w:rsidP="00C05FA2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Style w:val="TableGrid"/>
        <w:tblW w:w="10173" w:type="dxa"/>
        <w:tblLook w:val="04A0" w:firstRow="1" w:lastRow="0" w:firstColumn="1" w:lastColumn="0" w:noHBand="0" w:noVBand="1"/>
      </w:tblPr>
      <w:tblGrid>
        <w:gridCol w:w="5098"/>
        <w:gridCol w:w="2835"/>
        <w:gridCol w:w="2240"/>
      </w:tblGrid>
      <w:tr w:rsidR="00C05FA2" w:rsidRPr="00435D15" w:rsidTr="000E602F">
        <w:tc>
          <w:tcPr>
            <w:tcW w:w="10173" w:type="dxa"/>
            <w:gridSpan w:val="3"/>
          </w:tcPr>
          <w:p w:rsidR="00C05FA2" w:rsidRPr="00435D15" w:rsidRDefault="00C05FA2" w:rsidP="000E602F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b/>
                <w:sz w:val="22"/>
                <w:szCs w:val="22"/>
                <w:lang w:val="bg-BG" w:eastAsia="en-US"/>
              </w:rPr>
              <w:t xml:space="preserve">Животновъден обект с </w:t>
            </w:r>
            <w:r w:rsidRPr="00766A81">
              <w:rPr>
                <w:rFonts w:eastAsiaTheme="minorHAnsi"/>
                <w:b/>
                <w:sz w:val="22"/>
                <w:szCs w:val="22"/>
                <w:lang w:val="bg-BG" w:eastAsia="en-US"/>
              </w:rPr>
              <w:t>№ 8002520010 стар /4829-0001/с. Чавдар, Общ. Доспат, обл. Смолян</w:t>
            </w:r>
          </w:p>
        </w:tc>
      </w:tr>
      <w:tr w:rsidR="00C05FA2" w:rsidRPr="00435D15" w:rsidTr="000E602F">
        <w:tc>
          <w:tcPr>
            <w:tcW w:w="10173" w:type="dxa"/>
            <w:gridSpan w:val="3"/>
          </w:tcPr>
          <w:p w:rsidR="00C05FA2" w:rsidRPr="00435D15" w:rsidRDefault="00C05FA2" w:rsidP="000E602F">
            <w:pPr>
              <w:jc w:val="center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0B2E9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 към 01.02. 2025 г.</w:t>
            </w:r>
          </w:p>
        </w:tc>
      </w:tr>
      <w:tr w:rsidR="00C05FA2" w:rsidRPr="00435D15" w:rsidTr="000E602F">
        <w:tc>
          <w:tcPr>
            <w:tcW w:w="5098" w:type="dxa"/>
          </w:tcPr>
          <w:p w:rsidR="00C05FA2" w:rsidRPr="00435D15" w:rsidRDefault="00C05FA2" w:rsidP="000E602F">
            <w:pPr>
              <w:jc w:val="center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b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835" w:type="dxa"/>
          </w:tcPr>
          <w:p w:rsidR="00C05FA2" w:rsidRPr="00435D15" w:rsidRDefault="00C05FA2" w:rsidP="000E602F">
            <w:pPr>
              <w:jc w:val="center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b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2240" w:type="dxa"/>
          </w:tcPr>
          <w:p w:rsidR="00C05FA2" w:rsidRPr="00435D15" w:rsidRDefault="00C05FA2" w:rsidP="000E602F">
            <w:pPr>
              <w:jc w:val="center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b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C05FA2" w:rsidRPr="00435D15" w:rsidTr="000E602F">
        <w:tc>
          <w:tcPr>
            <w:tcW w:w="5098" w:type="dxa"/>
          </w:tcPr>
          <w:p w:rsidR="00C05FA2" w:rsidRPr="00766A81" w:rsidRDefault="00C05FA2" w:rsidP="000E602F">
            <w:pPr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Коне идентифицирани и над 6 месеца, с изключение на конете с предназначение за спорт</w:t>
            </w:r>
          </w:p>
        </w:tc>
        <w:tc>
          <w:tcPr>
            <w:tcW w:w="2835" w:type="dxa"/>
          </w:tcPr>
          <w:p w:rsidR="00C05FA2" w:rsidRPr="00435D15" w:rsidRDefault="00C05FA2" w:rsidP="000E602F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1</w:t>
            </w:r>
          </w:p>
        </w:tc>
        <w:tc>
          <w:tcPr>
            <w:tcW w:w="2240" w:type="dxa"/>
          </w:tcPr>
          <w:p w:rsidR="00C05FA2" w:rsidRPr="00435D15" w:rsidRDefault="00C05FA2" w:rsidP="000E602F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1</w:t>
            </w:r>
          </w:p>
        </w:tc>
      </w:tr>
      <w:tr w:rsidR="00C05FA2" w:rsidRPr="00435D15" w:rsidTr="000E602F">
        <w:tc>
          <w:tcPr>
            <w:tcW w:w="5098" w:type="dxa"/>
          </w:tcPr>
          <w:p w:rsidR="00C05FA2" w:rsidRPr="00766A81" w:rsidRDefault="00C05FA2" w:rsidP="000E602F">
            <w:pPr>
              <w:rPr>
                <w:rFonts w:eastAsiaTheme="minorHAnsi"/>
                <w:sz w:val="22"/>
                <w:szCs w:val="22"/>
                <w:lang w:val="bg-BG" w:eastAsia="en-US"/>
              </w:rPr>
            </w:pPr>
            <w:r w:rsidRPr="00766A81">
              <w:rPr>
                <w:rFonts w:eastAsiaTheme="minorHAnsi"/>
                <w:sz w:val="22"/>
                <w:szCs w:val="22"/>
                <w:lang w:val="bg-BG" w:eastAsia="en-US"/>
              </w:rPr>
              <w:t>Овце над 12 месеца</w:t>
            </w:r>
          </w:p>
        </w:tc>
        <w:tc>
          <w:tcPr>
            <w:tcW w:w="2835" w:type="dxa"/>
          </w:tcPr>
          <w:p w:rsidR="00C05FA2" w:rsidRDefault="00C05FA2" w:rsidP="000E602F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12</w:t>
            </w:r>
          </w:p>
        </w:tc>
        <w:tc>
          <w:tcPr>
            <w:tcW w:w="2240" w:type="dxa"/>
          </w:tcPr>
          <w:p w:rsidR="00C05FA2" w:rsidRDefault="00C05FA2" w:rsidP="000E602F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1,8</w:t>
            </w:r>
          </w:p>
        </w:tc>
      </w:tr>
      <w:tr w:rsidR="00C05FA2" w:rsidRPr="00435D15" w:rsidTr="000E602F">
        <w:tc>
          <w:tcPr>
            <w:tcW w:w="5098" w:type="dxa"/>
          </w:tcPr>
          <w:p w:rsidR="00C05FA2" w:rsidRPr="00766A81" w:rsidRDefault="00C05FA2" w:rsidP="000E602F">
            <w:pPr>
              <w:rPr>
                <w:rFonts w:eastAsiaTheme="minorHAnsi"/>
                <w:sz w:val="22"/>
                <w:szCs w:val="22"/>
                <w:lang w:val="bg-BG" w:eastAsia="en-US"/>
              </w:rPr>
            </w:pPr>
            <w:r w:rsidRPr="00766A81">
              <w:rPr>
                <w:rFonts w:eastAsiaTheme="minorHAnsi"/>
                <w:sz w:val="22"/>
                <w:szCs w:val="22"/>
                <w:lang w:val="bg-BG" w:eastAsia="en-US"/>
              </w:rPr>
              <w:t>Овце автохонни породи над 12 месеца</w:t>
            </w:r>
          </w:p>
        </w:tc>
        <w:tc>
          <w:tcPr>
            <w:tcW w:w="2835" w:type="dxa"/>
          </w:tcPr>
          <w:p w:rsidR="00C05FA2" w:rsidRPr="00435D15" w:rsidRDefault="00C05FA2" w:rsidP="000E602F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3</w:t>
            </w:r>
          </w:p>
        </w:tc>
        <w:tc>
          <w:tcPr>
            <w:tcW w:w="2240" w:type="dxa"/>
          </w:tcPr>
          <w:p w:rsidR="00C05FA2" w:rsidRPr="00435D15" w:rsidRDefault="00C05FA2" w:rsidP="000E602F">
            <w:pPr>
              <w:jc w:val="center"/>
              <w:rPr>
                <w:rFonts w:eastAsiaTheme="minorHAnsi"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sz w:val="22"/>
                <w:szCs w:val="22"/>
                <w:lang w:val="bg-BG" w:eastAsia="en-US"/>
              </w:rPr>
              <w:t>0,45</w:t>
            </w:r>
          </w:p>
        </w:tc>
      </w:tr>
      <w:tr w:rsidR="00C05FA2" w:rsidRPr="00435D15" w:rsidTr="000E602F">
        <w:tc>
          <w:tcPr>
            <w:tcW w:w="5098" w:type="dxa"/>
          </w:tcPr>
          <w:p w:rsidR="00C05FA2" w:rsidRPr="00435D15" w:rsidRDefault="00C05FA2" w:rsidP="000E602F">
            <w:pPr>
              <w:jc w:val="both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</w:p>
        </w:tc>
        <w:tc>
          <w:tcPr>
            <w:tcW w:w="2835" w:type="dxa"/>
          </w:tcPr>
          <w:p w:rsidR="00C05FA2" w:rsidRPr="00435D15" w:rsidRDefault="00C05FA2" w:rsidP="000E602F">
            <w:pPr>
              <w:jc w:val="both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</w:p>
        </w:tc>
        <w:tc>
          <w:tcPr>
            <w:tcW w:w="2240" w:type="dxa"/>
          </w:tcPr>
          <w:p w:rsidR="00C05FA2" w:rsidRPr="00435D15" w:rsidRDefault="00C05FA2" w:rsidP="000E602F">
            <w:pPr>
              <w:jc w:val="both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val="bg-BG" w:eastAsia="en-US"/>
              </w:rPr>
              <w:t>Общо:3,25</w:t>
            </w:r>
          </w:p>
        </w:tc>
      </w:tr>
    </w:tbl>
    <w:p w:rsidR="00C05FA2" w:rsidRDefault="00C05FA2" w:rsidP="00C05FA2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10206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1559"/>
        <w:gridCol w:w="1985"/>
        <w:gridCol w:w="1842"/>
      </w:tblGrid>
      <w:tr w:rsidR="00C05FA2" w:rsidRPr="00C05BD9" w:rsidTr="000E602F">
        <w:trPr>
          <w:trHeight w:val="300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C05FA2" w:rsidRPr="00C05BD9" w:rsidRDefault="00C05FA2" w:rsidP="000E602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05BD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C05FA2" w:rsidRPr="00C05BD9" w:rsidTr="000E602F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05FA2" w:rsidRPr="00C05BD9" w:rsidRDefault="00C05FA2" w:rsidP="000E602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C05B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05FA2" w:rsidRPr="00C05BD9" w:rsidRDefault="00C05FA2" w:rsidP="000E602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C05B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05FA2" w:rsidRPr="00C05BD9" w:rsidRDefault="00C05FA2" w:rsidP="000E602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05B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Държавна собственост </w:t>
            </w:r>
            <w:r w:rsidRPr="00C05B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C05B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C05B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05FA2" w:rsidRPr="00C05BD9" w:rsidRDefault="00C05FA2" w:rsidP="000E602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C05B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Общинска собственост </w:t>
            </w:r>
            <w:r w:rsidRPr="00C05B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C05B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C05B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05FA2" w:rsidRPr="00C05BD9" w:rsidRDefault="00C05FA2" w:rsidP="000E602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C05B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C05FA2" w:rsidRPr="00C05BD9" w:rsidRDefault="00C05FA2" w:rsidP="000E602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05B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C05B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C05BD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C05FA2" w:rsidRPr="00C05BD9" w:rsidTr="000E602F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FA2" w:rsidRPr="00C05BD9" w:rsidRDefault="00C05FA2" w:rsidP="000E602F">
            <w:pPr>
              <w:rPr>
                <w:color w:val="000000"/>
                <w:lang w:val="bg-BG"/>
              </w:rPr>
            </w:pPr>
            <w:r w:rsidRPr="00C05BD9">
              <w:rPr>
                <w:color w:val="000000"/>
                <w:lang w:val="bg-BG"/>
              </w:rPr>
              <w:t> Смолян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FA2" w:rsidRPr="00C05BD9" w:rsidRDefault="00C05FA2" w:rsidP="000E602F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 Доспат земл. с. Чавдар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FA2" w:rsidRPr="00C05BD9" w:rsidRDefault="00C05FA2" w:rsidP="000E602F">
            <w:pPr>
              <w:jc w:val="center"/>
              <w:rPr>
                <w:color w:val="000000"/>
                <w:lang w:val="bg-BG"/>
              </w:rPr>
            </w:pPr>
            <w:r w:rsidRPr="00C05BD9">
              <w:rPr>
                <w:color w:val="000000"/>
                <w:lang w:val="bg-BG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FA2" w:rsidRPr="00C05BD9" w:rsidRDefault="00C05FA2" w:rsidP="000E602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FA2" w:rsidRPr="00C05BD9" w:rsidRDefault="00C05FA2" w:rsidP="000E602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4,009</w:t>
            </w:r>
          </w:p>
        </w:tc>
      </w:tr>
      <w:tr w:rsidR="00C05FA2" w:rsidRPr="00C05BD9" w:rsidTr="000E602F">
        <w:trPr>
          <w:trHeight w:val="379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FA2" w:rsidRPr="00C05BD9" w:rsidRDefault="00C05FA2" w:rsidP="000E602F">
            <w:pPr>
              <w:rPr>
                <w:color w:val="000000"/>
                <w:lang w:val="bg-BG"/>
              </w:rPr>
            </w:pPr>
            <w:r w:rsidRPr="00C05BD9">
              <w:rPr>
                <w:color w:val="000000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FA2" w:rsidRPr="00C05BD9" w:rsidRDefault="00C05FA2" w:rsidP="000E602F">
            <w:pPr>
              <w:rPr>
                <w:color w:val="000000"/>
                <w:lang w:val="bg-BG"/>
              </w:rPr>
            </w:pPr>
            <w:r w:rsidRPr="00C05BD9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FA2" w:rsidRPr="00C05BD9" w:rsidRDefault="00C05FA2" w:rsidP="000E602F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 w:rsidRPr="00C05BD9">
              <w:rPr>
                <w:rFonts w:ascii="Calibri" w:hAnsi="Calibri" w:cs="Calibri"/>
                <w:b/>
                <w:bCs/>
                <w:color w:val="000000"/>
                <w:lang w:val="bg-BG"/>
              </w:rPr>
              <w:t>Общо: 0 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FA2" w:rsidRPr="00C05BD9" w:rsidRDefault="00C05FA2" w:rsidP="000E602F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 w:rsidRPr="00C05BD9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lang w:val="bg-BG"/>
              </w:rPr>
              <w:t>0</w:t>
            </w:r>
            <w:r w:rsidRPr="00C05BD9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FA2" w:rsidRPr="00C05BD9" w:rsidRDefault="00C05FA2" w:rsidP="000E602F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 w:rsidRPr="00C05BD9">
              <w:rPr>
                <w:rFonts w:ascii="Calibri" w:hAnsi="Calibri" w:cs="Calibri"/>
                <w:b/>
                <w:bCs/>
                <w:color w:val="000000"/>
                <w:lang w:val="bg-BG"/>
              </w:rPr>
              <w:t>Общо:</w:t>
            </w:r>
            <w:r>
              <w:rPr>
                <w:b/>
                <w:color w:val="000000"/>
                <w:lang w:val="bg-BG"/>
              </w:rPr>
              <w:t xml:space="preserve"> 4,009</w:t>
            </w:r>
            <w:r w:rsidRPr="00C05BD9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</w:tr>
    </w:tbl>
    <w:p w:rsidR="00C05FA2" w:rsidRPr="0086764E" w:rsidRDefault="00C05FA2" w:rsidP="00C05FA2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C05FA2" w:rsidRDefault="00C05FA2" w:rsidP="00C05FA2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C05FA2" w:rsidRDefault="00C05FA2" w:rsidP="00C05FA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C05FA2" w:rsidRDefault="00C05FA2" w:rsidP="00C05FA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</w:t>
      </w:r>
      <w:r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C05FA2" w:rsidRDefault="00C05FA2" w:rsidP="00C05FA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C05FA2" w:rsidRDefault="00C05FA2" w:rsidP="00C05FA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:rsidR="00C05FA2" w:rsidRDefault="00C05FA2" w:rsidP="00C05FA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C05FA2" w:rsidRDefault="00C05FA2" w:rsidP="00C05FA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C05FA2" w:rsidRDefault="00C05FA2" w:rsidP="00C05FA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:rsidR="00C05FA2" w:rsidRDefault="00C05FA2" w:rsidP="00C05FA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C05FA2" w:rsidRDefault="00C05FA2" w:rsidP="00C05FA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C05FA2" w:rsidRDefault="00C05FA2" w:rsidP="00C05FA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C05FA2" w:rsidRDefault="00C05FA2" w:rsidP="00C05FA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C05FA2" w:rsidRDefault="00C05FA2" w:rsidP="00C05FA2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>
        <w:rPr>
          <w:rFonts w:ascii="Verdana" w:hAnsi="Verdana"/>
          <w:i/>
          <w:lang w:val="bg-BG"/>
        </w:rPr>
        <w:t>(В случай на извършване на проверка по реда на чл. 104г, ал. 4 от ППЗСПЗЗ).</w:t>
      </w:r>
    </w:p>
    <w:p w:rsidR="00C05FA2" w:rsidRDefault="00C05FA2" w:rsidP="00C05FA2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lang w:val="bg-BG"/>
        </w:rPr>
        <w:t>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C05FA2" w:rsidRDefault="00C05FA2" w:rsidP="00C05FA2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C05FA2" w:rsidRDefault="00C05FA2" w:rsidP="00C05FA2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C05FA2" w:rsidRDefault="00C05FA2" w:rsidP="00C05FA2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C05FA2" w:rsidRDefault="00C05FA2" w:rsidP="00C05FA2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23ACB" w:rsidRDefault="00A23ACB" w:rsidP="00A23AC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A23ACB" w:rsidRDefault="00A23ACB" w:rsidP="00A23AC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Председател:………</w:t>
      </w:r>
      <w:r w:rsidR="00FF28A4" w:rsidRPr="00FF28A4">
        <w:rPr>
          <w:rFonts w:ascii="Verdana" w:hAnsi="Verdana"/>
          <w:lang w:val="bg-BG"/>
        </w:rPr>
        <w:t xml:space="preserve"> </w:t>
      </w:r>
      <w:r w:rsidR="00FF28A4">
        <w:rPr>
          <w:rFonts w:ascii="Verdana" w:hAnsi="Verdana"/>
          <w:lang w:val="bg-BG"/>
        </w:rPr>
        <w:t>п</w:t>
      </w:r>
      <w:r w:rsidR="00FF28A4">
        <w:rPr>
          <w:rFonts w:ascii="Verdana" w:hAnsi="Verdana"/>
        </w:rPr>
        <w:t>*</w:t>
      </w:r>
      <w:r>
        <w:rPr>
          <w:rFonts w:ascii="Verdana" w:hAnsi="Verdana"/>
          <w:lang w:val="bg-BG"/>
        </w:rPr>
        <w:t>………………………</w:t>
      </w:r>
    </w:p>
    <w:p w:rsidR="00A23ACB" w:rsidRDefault="00A23ACB" w:rsidP="00A23ACB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A23ACB" w:rsidRDefault="00A23ACB" w:rsidP="00A23ACB">
      <w:pPr>
        <w:spacing w:line="360" w:lineRule="auto"/>
        <w:ind w:firstLine="720"/>
        <w:rPr>
          <w:rFonts w:ascii="Verdana" w:hAnsi="Verdana"/>
          <w:lang w:val="bg-BG"/>
        </w:rPr>
      </w:pPr>
    </w:p>
    <w:p w:rsidR="00A23ACB" w:rsidRDefault="00A23ACB" w:rsidP="00A23ACB">
      <w:pPr>
        <w:pStyle w:val="ListParagraph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FF28A4">
        <w:rPr>
          <w:rFonts w:ascii="Verdana" w:hAnsi="Verdana"/>
          <w:lang w:val="bg-BG"/>
        </w:rPr>
        <w:t>п</w:t>
      </w:r>
      <w:r w:rsidR="00FF28A4">
        <w:rPr>
          <w:rFonts w:ascii="Verdana" w:hAnsi="Verdana"/>
        </w:rPr>
        <w:t>*</w:t>
      </w:r>
      <w:r>
        <w:rPr>
          <w:rFonts w:ascii="Verdana" w:hAnsi="Verdana"/>
          <w:lang w:val="bg-BG"/>
        </w:rPr>
        <w:t>……………………</w:t>
      </w:r>
    </w:p>
    <w:p w:rsidR="00A23ACB" w:rsidRDefault="00A23ACB" w:rsidP="00A23ACB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A23ACB" w:rsidRDefault="00A23ACB" w:rsidP="00A23ACB">
      <w:pPr>
        <w:pStyle w:val="ListParagraph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FF28A4">
        <w:rPr>
          <w:rFonts w:ascii="Verdana" w:hAnsi="Verdana"/>
          <w:lang w:val="bg-BG"/>
        </w:rPr>
        <w:t>п</w:t>
      </w:r>
      <w:r w:rsidR="00FF28A4">
        <w:rPr>
          <w:rFonts w:ascii="Verdana" w:hAnsi="Verdana"/>
        </w:rPr>
        <w:t>*</w:t>
      </w:r>
      <w:r>
        <w:rPr>
          <w:rFonts w:ascii="Verdana" w:hAnsi="Verdana"/>
          <w:lang w:val="bg-BG"/>
        </w:rPr>
        <w:t>……………………</w:t>
      </w:r>
    </w:p>
    <w:p w:rsidR="00A23ACB" w:rsidRDefault="00A23ACB" w:rsidP="00A23ACB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A23ACB" w:rsidRDefault="00A23ACB" w:rsidP="00A23ACB">
      <w:pPr>
        <w:pStyle w:val="ListParagraph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FF28A4">
        <w:rPr>
          <w:rFonts w:ascii="Verdana" w:hAnsi="Verdana"/>
          <w:lang w:val="bg-BG"/>
        </w:rPr>
        <w:t>п</w:t>
      </w:r>
      <w:r w:rsidR="00FF28A4">
        <w:rPr>
          <w:rFonts w:ascii="Verdana" w:hAnsi="Verdana"/>
        </w:rPr>
        <w:t>*</w:t>
      </w:r>
      <w:r>
        <w:rPr>
          <w:rFonts w:ascii="Verdana" w:hAnsi="Verdana"/>
          <w:lang w:val="bg-BG"/>
        </w:rPr>
        <w:t>……………………</w:t>
      </w:r>
    </w:p>
    <w:p w:rsidR="00A23ACB" w:rsidRDefault="00A23ACB" w:rsidP="00A23ACB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A23ACB" w:rsidRDefault="00A23ACB" w:rsidP="00A23ACB">
      <w:pPr>
        <w:pStyle w:val="ListParagraph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FF28A4">
        <w:rPr>
          <w:rFonts w:ascii="Verdana" w:hAnsi="Verdana"/>
          <w:lang w:val="bg-BG"/>
        </w:rPr>
        <w:t>п</w:t>
      </w:r>
      <w:r w:rsidR="00FF28A4">
        <w:rPr>
          <w:rFonts w:ascii="Verdana" w:hAnsi="Verdana"/>
        </w:rPr>
        <w:t>*</w:t>
      </w:r>
      <w:r>
        <w:rPr>
          <w:rFonts w:ascii="Verdana" w:hAnsi="Verdana"/>
          <w:lang w:val="bg-BG"/>
        </w:rPr>
        <w:t>……………………</w:t>
      </w:r>
    </w:p>
    <w:p w:rsidR="00A23ACB" w:rsidRDefault="00A23ACB" w:rsidP="00A23ACB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A23ACB" w:rsidRDefault="00A23ACB" w:rsidP="00A23ACB">
      <w:pPr>
        <w:pStyle w:val="ListParagraph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FF28A4">
        <w:rPr>
          <w:rFonts w:ascii="Verdana" w:hAnsi="Verdana"/>
          <w:lang w:val="bg-BG"/>
        </w:rPr>
        <w:t>п</w:t>
      </w:r>
      <w:r w:rsidR="00FF28A4">
        <w:rPr>
          <w:rFonts w:ascii="Verdana" w:hAnsi="Verdana"/>
        </w:rPr>
        <w:t>*</w:t>
      </w:r>
      <w:r>
        <w:rPr>
          <w:rFonts w:ascii="Verdana" w:hAnsi="Verdana"/>
          <w:lang w:val="bg-BG"/>
        </w:rPr>
        <w:t>……………………</w:t>
      </w:r>
    </w:p>
    <w:p w:rsidR="00A23ACB" w:rsidRDefault="00A23ACB" w:rsidP="00A23ACB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C05FA2" w:rsidRDefault="00C05FA2" w:rsidP="00C05FA2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C05FA2" w:rsidRDefault="00C05FA2" w:rsidP="00C05FA2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C05FA2" w:rsidRDefault="00C05FA2" w:rsidP="00C05FA2">
      <w:pPr>
        <w:pStyle w:val="ListParagraph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липса на дънъчни задължения;</w:t>
      </w:r>
    </w:p>
    <w:p w:rsidR="00C05FA2" w:rsidRDefault="00C05FA2" w:rsidP="00C05FA2">
      <w:pPr>
        <w:pStyle w:val="ListParagraph"/>
        <w:numPr>
          <w:ilvl w:val="0"/>
          <w:numId w:val="41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липса на задължения към Държавен фонд „Земеделие“;</w:t>
      </w:r>
    </w:p>
    <w:p w:rsidR="00C05FA2" w:rsidRDefault="00C05FA2" w:rsidP="00C05FA2">
      <w:pPr>
        <w:pStyle w:val="ListParagraph"/>
        <w:numPr>
          <w:ilvl w:val="0"/>
          <w:numId w:val="41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липса на задължения към държавния поземлен фонд;</w:t>
      </w:r>
    </w:p>
    <w:p w:rsidR="00C05FA2" w:rsidRDefault="00C05FA2" w:rsidP="00C05FA2">
      <w:pPr>
        <w:pStyle w:val="ListParagraph"/>
        <w:numPr>
          <w:ilvl w:val="0"/>
          <w:numId w:val="41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липса на задължения към общинския поземлен фонд;</w:t>
      </w:r>
    </w:p>
    <w:p w:rsidR="00C05FA2" w:rsidRDefault="00C05FA2" w:rsidP="00C05FA2">
      <w:pPr>
        <w:pStyle w:val="ListParagraph"/>
        <w:numPr>
          <w:ilvl w:val="0"/>
          <w:numId w:val="41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липса на задължения за земите по чл. 37в, ал. 3, т. 2 и по чл. 37ж, ал. 5 от ЗСПЗЗ;</w:t>
      </w:r>
    </w:p>
    <w:p w:rsidR="00C05FA2" w:rsidRDefault="00C05FA2" w:rsidP="00C05FA2">
      <w:pPr>
        <w:pStyle w:val="ListParagraph"/>
        <w:numPr>
          <w:ilvl w:val="0"/>
          <w:numId w:val="41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Декларация от лицето, че не е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фонд;</w:t>
      </w:r>
    </w:p>
    <w:p w:rsidR="0059484E" w:rsidRDefault="00C05FA2" w:rsidP="0059484E">
      <w:pPr>
        <w:pStyle w:val="ListParagraph"/>
        <w:numPr>
          <w:ilvl w:val="0"/>
          <w:numId w:val="41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животни в ОЕЗ и Справка с детайли за ползване на пасища, мери и ливади от Министерство на Земеделието, храните и горите Българска агенция по безопасност на храните</w:t>
      </w:r>
      <w:r w:rsidR="0059484E">
        <w:rPr>
          <w:rFonts w:ascii="Verdana" w:hAnsi="Verdana"/>
          <w:lang w:val="bg-BG"/>
        </w:rPr>
        <w:t>;</w:t>
      </w:r>
    </w:p>
    <w:p w:rsidR="00C05FA2" w:rsidRDefault="00C05FA2" w:rsidP="0059484E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121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:rsidR="00C05FA2" w:rsidRDefault="00C05FA2" w:rsidP="00C05FA2">
      <w:pPr>
        <w:pStyle w:val="ListParagraph"/>
        <w:spacing w:line="360" w:lineRule="auto"/>
        <w:ind w:left="1211"/>
        <w:rPr>
          <w:rFonts w:ascii="Verdana" w:hAnsi="Verdana"/>
          <w:lang w:val="bg-BG"/>
        </w:rPr>
      </w:pPr>
    </w:p>
    <w:p w:rsidR="0074148D" w:rsidRDefault="0074148D" w:rsidP="0074148D"/>
    <w:p w:rsidR="0074148D" w:rsidRDefault="0074148D" w:rsidP="0074148D">
      <w:pPr>
        <w:pStyle w:val="Textbody"/>
        <w:spacing w:after="0"/>
        <w:jc w:val="both"/>
        <w:rPr>
          <w:lang w:val="bg-BG"/>
        </w:rPr>
      </w:pPr>
      <w:r>
        <w:rPr>
          <w:b/>
          <w:bCs/>
          <w:sz w:val="23"/>
          <w:szCs w:val="23"/>
        </w:rPr>
        <w:t>*</w:t>
      </w:r>
      <w:r>
        <w:rPr>
          <w:sz w:val="20"/>
          <w:szCs w:val="20"/>
        </w:rPr>
        <w:t>Налице е положен подпис, като същият е заличен съгласно Общия регламент за защита на личните данни (Регламент (ЕС) 2016/679)</w:t>
      </w:r>
    </w:p>
    <w:p w:rsidR="0074148D" w:rsidRDefault="0074148D" w:rsidP="0074148D"/>
    <w:p w:rsidR="00C05FA2" w:rsidRDefault="00C05FA2" w:rsidP="00C05FA2"/>
    <w:p w:rsidR="00C05FA2" w:rsidRDefault="00C05FA2" w:rsidP="00C05FA2">
      <w:bookmarkStart w:id="0" w:name="_GoBack"/>
      <w:bookmarkEnd w:id="0"/>
    </w:p>
    <w:sectPr w:rsidR="00C05FA2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7911" w:rsidRDefault="00FF7911" w:rsidP="00227952">
      <w:r>
        <w:separator/>
      </w:r>
    </w:p>
  </w:endnote>
  <w:endnote w:type="continuationSeparator" w:id="0">
    <w:p w:rsidR="00FF7911" w:rsidRDefault="00FF791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B304C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7911" w:rsidRDefault="00FF7911" w:rsidP="00227952">
      <w:r>
        <w:separator/>
      </w:r>
    </w:p>
  </w:footnote>
  <w:footnote w:type="continuationSeparator" w:id="0">
    <w:p w:rsidR="00FF7911" w:rsidRDefault="00FF791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5C7C5A"/>
    <w:multiLevelType w:val="hybridMultilevel"/>
    <w:tmpl w:val="ABDECE06"/>
    <w:lvl w:ilvl="0" w:tplc="66D8CD5A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8"/>
  </w:num>
  <w:num w:numId="7">
    <w:abstractNumId w:val="6"/>
  </w:num>
  <w:num w:numId="8">
    <w:abstractNumId w:val="13"/>
  </w:num>
  <w:num w:numId="9">
    <w:abstractNumId w:val="15"/>
  </w:num>
  <w:num w:numId="10">
    <w:abstractNumId w:val="3"/>
  </w:num>
  <w:num w:numId="11">
    <w:abstractNumId w:val="11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6"/>
  </w:num>
  <w:num w:numId="30">
    <w:abstractNumId w:val="2"/>
  </w:num>
  <w:num w:numId="31">
    <w:abstractNumId w:val="10"/>
  </w:num>
  <w:num w:numId="32">
    <w:abstractNumId w:val="29"/>
  </w:num>
  <w:num w:numId="33">
    <w:abstractNumId w:val="17"/>
  </w:num>
  <w:num w:numId="34">
    <w:abstractNumId w:val="21"/>
  </w:num>
  <w:num w:numId="35">
    <w:abstractNumId w:val="7"/>
  </w:num>
  <w:num w:numId="36">
    <w:abstractNumId w:val="25"/>
  </w:num>
  <w:num w:numId="37">
    <w:abstractNumId w:val="12"/>
  </w:num>
  <w:num w:numId="38">
    <w:abstractNumId w:val="37"/>
  </w:num>
  <w:num w:numId="39">
    <w:abstractNumId w:val="31"/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17C1"/>
    <w:rsid w:val="000837D0"/>
    <w:rsid w:val="0009087A"/>
    <w:rsid w:val="00091FAC"/>
    <w:rsid w:val="000A2FA0"/>
    <w:rsid w:val="000A6A4D"/>
    <w:rsid w:val="000C4909"/>
    <w:rsid w:val="000C50F0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17EE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9455B"/>
    <w:rsid w:val="002A16CA"/>
    <w:rsid w:val="002A2F71"/>
    <w:rsid w:val="002B14BB"/>
    <w:rsid w:val="002C189A"/>
    <w:rsid w:val="002C521E"/>
    <w:rsid w:val="002C7D38"/>
    <w:rsid w:val="002E103C"/>
    <w:rsid w:val="00304E92"/>
    <w:rsid w:val="00306E3A"/>
    <w:rsid w:val="0031396E"/>
    <w:rsid w:val="003269DA"/>
    <w:rsid w:val="003345E2"/>
    <w:rsid w:val="00340EAE"/>
    <w:rsid w:val="0034476C"/>
    <w:rsid w:val="00356AAC"/>
    <w:rsid w:val="00364F51"/>
    <w:rsid w:val="003701A4"/>
    <w:rsid w:val="00370E1C"/>
    <w:rsid w:val="00374327"/>
    <w:rsid w:val="00374F24"/>
    <w:rsid w:val="003800D7"/>
    <w:rsid w:val="00383484"/>
    <w:rsid w:val="00391196"/>
    <w:rsid w:val="00391AEB"/>
    <w:rsid w:val="00396AD0"/>
    <w:rsid w:val="003A2703"/>
    <w:rsid w:val="003C2831"/>
    <w:rsid w:val="003F4883"/>
    <w:rsid w:val="003F4A6C"/>
    <w:rsid w:val="003F6151"/>
    <w:rsid w:val="003F6F32"/>
    <w:rsid w:val="00426B52"/>
    <w:rsid w:val="004340C8"/>
    <w:rsid w:val="00435FFC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1328"/>
    <w:rsid w:val="0049292F"/>
    <w:rsid w:val="004A6E35"/>
    <w:rsid w:val="004C18AF"/>
    <w:rsid w:val="004D20D4"/>
    <w:rsid w:val="00506FDE"/>
    <w:rsid w:val="005343F8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484E"/>
    <w:rsid w:val="0059572A"/>
    <w:rsid w:val="005A36C8"/>
    <w:rsid w:val="005A3E0B"/>
    <w:rsid w:val="005B222A"/>
    <w:rsid w:val="005B7952"/>
    <w:rsid w:val="005C0223"/>
    <w:rsid w:val="005C54FD"/>
    <w:rsid w:val="005D0EEB"/>
    <w:rsid w:val="005E2B9F"/>
    <w:rsid w:val="005E4ABF"/>
    <w:rsid w:val="006004F3"/>
    <w:rsid w:val="00600E89"/>
    <w:rsid w:val="00607E50"/>
    <w:rsid w:val="006164F1"/>
    <w:rsid w:val="0062622E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73C0"/>
    <w:rsid w:val="0074148D"/>
    <w:rsid w:val="00746569"/>
    <w:rsid w:val="0076658A"/>
    <w:rsid w:val="007926E1"/>
    <w:rsid w:val="007951C4"/>
    <w:rsid w:val="007A0799"/>
    <w:rsid w:val="007A25AD"/>
    <w:rsid w:val="007A2CFC"/>
    <w:rsid w:val="007C19A7"/>
    <w:rsid w:val="007D7954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06B60"/>
    <w:rsid w:val="00A23AC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91344"/>
    <w:rsid w:val="00AA7423"/>
    <w:rsid w:val="00AC0702"/>
    <w:rsid w:val="00AC44C3"/>
    <w:rsid w:val="00AD36E8"/>
    <w:rsid w:val="00AD3DFB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05FA2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304C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642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06A"/>
    <w:rsid w:val="00FA4393"/>
    <w:rsid w:val="00FB28F0"/>
    <w:rsid w:val="00FB5527"/>
    <w:rsid w:val="00FB796C"/>
    <w:rsid w:val="00FD59F1"/>
    <w:rsid w:val="00FF28A4"/>
    <w:rsid w:val="00FF4D21"/>
    <w:rsid w:val="00FF7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"/>
    <w:uiPriority w:val="99"/>
    <w:rsid w:val="0074148D"/>
    <w:pPr>
      <w:widowControl w:val="0"/>
      <w:suppressAutoHyphens/>
      <w:autoSpaceDE w:val="0"/>
      <w:autoSpaceDN w:val="0"/>
      <w:spacing w:after="120"/>
    </w:pPr>
    <w:rPr>
      <w:rFonts w:eastAsia="SimSun"/>
      <w:noProof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53195"/>
    <w:rsid w:val="000714DD"/>
    <w:rsid w:val="00144D10"/>
    <w:rsid w:val="001B713F"/>
    <w:rsid w:val="001F4270"/>
    <w:rsid w:val="00200BCC"/>
    <w:rsid w:val="002452F7"/>
    <w:rsid w:val="002967E9"/>
    <w:rsid w:val="002E0B54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97FF3"/>
    <w:rsid w:val="008367DC"/>
    <w:rsid w:val="008B3E67"/>
    <w:rsid w:val="008B4C25"/>
    <w:rsid w:val="00940B03"/>
    <w:rsid w:val="00A1791E"/>
    <w:rsid w:val="00A471C2"/>
    <w:rsid w:val="00A73127"/>
    <w:rsid w:val="00A93550"/>
    <w:rsid w:val="00AB4FE2"/>
    <w:rsid w:val="00AC409B"/>
    <w:rsid w:val="00AF0C8F"/>
    <w:rsid w:val="00B35AF2"/>
    <w:rsid w:val="00B56888"/>
    <w:rsid w:val="00B57DB2"/>
    <w:rsid w:val="00BA7865"/>
    <w:rsid w:val="00BC574D"/>
    <w:rsid w:val="00C708BF"/>
    <w:rsid w:val="00C77701"/>
    <w:rsid w:val="00CD4FCC"/>
    <w:rsid w:val="00D02008"/>
    <w:rsid w:val="00D049F9"/>
    <w:rsid w:val="00D23184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849CC-DDD6-4610-98AC-DEBE8021E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751</Words>
  <Characters>4284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pc</cp:lastModifiedBy>
  <cp:revision>21</cp:revision>
  <cp:lastPrinted>2025-01-30T07:45:00Z</cp:lastPrinted>
  <dcterms:created xsi:type="dcterms:W3CDTF">2025-01-31T19:31:00Z</dcterms:created>
  <dcterms:modified xsi:type="dcterms:W3CDTF">2025-03-25T11:16:00Z</dcterms:modified>
</cp:coreProperties>
</file>